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B4005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上虞区曹娥街道社区卫生服务中心处方质量点评结果通报</w:t>
      </w:r>
    </w:p>
    <w:p w14:paraId="356588DC">
      <w:pPr>
        <w:jc w:val="center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（202</w:t>
      </w:r>
      <w:r>
        <w:rPr>
          <w:rFonts w:hint="eastAsia" w:ascii="仿宋" w:hAnsi="仿宋" w:eastAsia="仿宋"/>
          <w:szCs w:val="21"/>
          <w:lang w:val="en-US" w:eastAsia="zh-CN"/>
        </w:rPr>
        <w:t>5</w:t>
      </w:r>
      <w:r>
        <w:rPr>
          <w:rFonts w:hint="eastAsia" w:ascii="仿宋" w:hAnsi="仿宋" w:eastAsia="仿宋"/>
          <w:szCs w:val="21"/>
        </w:rPr>
        <w:t>年第</w:t>
      </w:r>
      <w:r>
        <w:rPr>
          <w:rFonts w:hint="eastAsia" w:ascii="仿宋" w:hAnsi="仿宋" w:eastAsia="仿宋"/>
          <w:szCs w:val="21"/>
          <w:lang w:val="en-US" w:eastAsia="zh-CN"/>
        </w:rPr>
        <w:t>02</w:t>
      </w:r>
      <w:r>
        <w:rPr>
          <w:rFonts w:hint="eastAsia" w:ascii="仿宋" w:hAnsi="仿宋" w:eastAsia="仿宋"/>
          <w:szCs w:val="21"/>
        </w:rPr>
        <w:t>期）</w:t>
      </w:r>
    </w:p>
    <w:p w14:paraId="198F736C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/>
        </w:rPr>
        <w:t>根据处方点评小组点评结果，经汇总、筛查</w:t>
      </w:r>
      <w:r>
        <w:rPr>
          <w:rFonts w:hint="eastAsia" w:ascii="仿宋" w:hAnsi="仿宋" w:eastAsia="仿宋"/>
          <w:lang w:eastAsia="zh-CN"/>
        </w:rPr>
        <w:t>、分析</w:t>
      </w:r>
      <w:r>
        <w:rPr>
          <w:rFonts w:hint="eastAsia" w:ascii="仿宋" w:hAnsi="仿宋" w:eastAsia="仿宋"/>
        </w:rPr>
        <w:t>，现将202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02</w:t>
      </w:r>
      <w:r>
        <w:rPr>
          <w:rFonts w:hint="eastAsia" w:ascii="仿宋" w:hAnsi="仿宋" w:eastAsia="仿宋"/>
        </w:rPr>
        <w:t>月份处方质量点评结果予以通报：</w:t>
      </w:r>
    </w:p>
    <w:p w14:paraId="4836FAEC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附件：1.202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02</w:t>
      </w:r>
      <w:r>
        <w:rPr>
          <w:rFonts w:hint="eastAsia" w:ascii="仿宋" w:hAnsi="仿宋" w:eastAsia="仿宋"/>
        </w:rPr>
        <w:t>月份曹娥街道社区卫生服务中心处方合格率汇总表</w:t>
      </w:r>
    </w:p>
    <w:p w14:paraId="15BD1E3E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2.20</w:t>
      </w:r>
      <w:r>
        <w:rPr>
          <w:rFonts w:hint="eastAsia" w:ascii="仿宋" w:hAnsi="仿宋" w:eastAsia="仿宋"/>
          <w:lang w:val="en-US" w:eastAsia="zh-CN"/>
        </w:rPr>
        <w:t>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02</w:t>
      </w:r>
      <w:r>
        <w:rPr>
          <w:rFonts w:hint="eastAsia" w:ascii="仿宋" w:hAnsi="仿宋" w:eastAsia="仿宋"/>
        </w:rPr>
        <w:t>月份曹娥街道社区卫生服务中心处方质量点评不合格结果汇总表</w:t>
      </w:r>
    </w:p>
    <w:p w14:paraId="18D6520D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附件1</w:t>
      </w:r>
    </w:p>
    <w:p w14:paraId="5BC296E2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</w:t>
      </w:r>
      <w:r>
        <w:rPr>
          <w:rFonts w:hint="eastAsia" w:ascii="仿宋" w:hAnsi="仿宋" w:eastAsia="仿宋"/>
          <w:lang w:val="en-US" w:eastAsia="zh-CN"/>
        </w:rPr>
        <w:t>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02</w:t>
      </w:r>
      <w:r>
        <w:rPr>
          <w:rFonts w:hint="eastAsia" w:ascii="仿宋" w:hAnsi="仿宋" w:eastAsia="仿宋"/>
        </w:rPr>
        <w:t>月份曹娥街道社区卫生服务中心处方合格率汇总表</w:t>
      </w: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10"/>
        <w:gridCol w:w="2210"/>
      </w:tblGrid>
      <w:tr w14:paraId="107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67A5C9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处方医师</w:t>
            </w:r>
          </w:p>
        </w:tc>
        <w:tc>
          <w:tcPr>
            <w:tcW w:w="2209" w:type="dxa"/>
          </w:tcPr>
          <w:p w14:paraId="2F94455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随机点评处方数量</w:t>
            </w:r>
          </w:p>
        </w:tc>
        <w:tc>
          <w:tcPr>
            <w:tcW w:w="2210" w:type="dxa"/>
          </w:tcPr>
          <w:p w14:paraId="0ACCDEE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合格处方数量</w:t>
            </w:r>
          </w:p>
        </w:tc>
        <w:tc>
          <w:tcPr>
            <w:tcW w:w="2210" w:type="dxa"/>
          </w:tcPr>
          <w:p w14:paraId="4297875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处方合格率（%）</w:t>
            </w:r>
          </w:p>
        </w:tc>
      </w:tr>
      <w:tr w14:paraId="1903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0D66DD2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符炜东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572087A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5E1D44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7042719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0390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2E6304F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倪国成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95CEC1D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A7006B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86366B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6D60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192906F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卢垚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18B0A02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19DBED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2A5335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2C2D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DA956EB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单栋栋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75F57FE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FBF720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69D4FE7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652D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197587B2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平骅斌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149E5BA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E7275F9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9BBA5D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72E4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3B265D2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俞洁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EFD79A2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845C78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C727D0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0D4D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ADB377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罗国冠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24508B7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4021D2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755F2C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6221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00AD2A7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徐兴荣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77BE36F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580E52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CA42BF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56FF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093FF87F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毛惠英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ED3E3D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05830EC9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1DB384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13D8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19A1A40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徐潮军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C67B35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B20694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11F1178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5D29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1F2245C5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王达华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811773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DF5C36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6D7F216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1181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07336718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冯华莉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15C5DCF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992ACA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0DCE75B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8AB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29480350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陈东旸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60047D4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BE24F3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93A37B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0999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5399169F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俞霄霄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43F7D4C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196BE8E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FEC566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7D69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3F16929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蒋淋锋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EC57A2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01E0362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197BAC3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054A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5DB093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李明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60F9413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FF09C6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4D1B3479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0EA5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5F672AFE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黄戈锋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11BA2C1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F39208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0ED2A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5943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1CDDEFF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陈维军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6D46AEBA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5A558B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580A2E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16F7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0365C98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丁文权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C406EBC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AFED15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E20779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33E6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240664E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陆洪飞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234491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C6E58D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6BDCFA2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57D6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0126239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陶雪琴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29DFA3A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C41C06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6877A9A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0552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0256C6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陆晓飞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413394F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10B0841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A602F6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43FB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88AF84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茅林丽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CCFAE6C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A143A0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63F89C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17D4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5CEA73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陈向荣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7FE339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A0FF68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37F82AC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52A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ADB5F8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韩增弟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B9D04E5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3629994E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49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632BED35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456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5F8BCAD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徐卫平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72B95963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6866CEA8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587B820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47B6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7F5B387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沈爱成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1261B7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46385E2D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48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705DDB7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96%</w:t>
            </w:r>
          </w:p>
        </w:tc>
      </w:tr>
      <w:tr w14:paraId="7F94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665500F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郑炳泉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7B8EE32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3F7B0135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49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1B73F3D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</w:tbl>
    <w:p w14:paraId="7CF9B2CA">
      <w:pPr>
        <w:jc w:val="both"/>
        <w:rPr>
          <w:rFonts w:ascii="仿宋" w:hAnsi="仿宋" w:eastAsia="仿宋"/>
        </w:rPr>
      </w:pPr>
    </w:p>
    <w:p w14:paraId="515DEA5E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附件2</w:t>
      </w:r>
    </w:p>
    <w:p w14:paraId="40E54119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02</w:t>
      </w:r>
      <w:r>
        <w:rPr>
          <w:rFonts w:hint="eastAsia" w:ascii="仿宋" w:hAnsi="仿宋" w:eastAsia="仿宋"/>
        </w:rPr>
        <w:t>月份曹娥街道社区卫生服务</w:t>
      </w:r>
      <w:r>
        <w:rPr>
          <w:rFonts w:hint="eastAsia" w:ascii="仿宋" w:hAnsi="仿宋" w:eastAsia="仿宋"/>
          <w:lang w:eastAsia="zh-CN"/>
        </w:rPr>
        <w:t>中心</w:t>
      </w:r>
      <w:r>
        <w:rPr>
          <w:rFonts w:hint="eastAsia" w:ascii="仿宋" w:hAnsi="仿宋" w:eastAsia="仿宋"/>
        </w:rPr>
        <w:t>处方质量点评结果汇总</w:t>
      </w:r>
    </w:p>
    <w:p w14:paraId="7F6A9B02">
      <w:pPr>
        <w:rPr>
          <w:rFonts w:ascii="仿宋" w:hAnsi="仿宋" w:eastAsia="仿宋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842"/>
        <w:gridCol w:w="1134"/>
        <w:gridCol w:w="1134"/>
        <w:gridCol w:w="2045"/>
        <w:gridCol w:w="1499"/>
        <w:gridCol w:w="1985"/>
      </w:tblGrid>
      <w:tr w14:paraId="0477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7" w:type="dxa"/>
            <w:vAlign w:val="center"/>
          </w:tcPr>
          <w:p w14:paraId="6BBD7C0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7162F11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处方编号</w:t>
            </w:r>
          </w:p>
        </w:tc>
        <w:tc>
          <w:tcPr>
            <w:tcW w:w="1134" w:type="dxa"/>
            <w:vAlign w:val="center"/>
          </w:tcPr>
          <w:p w14:paraId="25427F1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处方医生</w:t>
            </w:r>
          </w:p>
        </w:tc>
        <w:tc>
          <w:tcPr>
            <w:tcW w:w="1134" w:type="dxa"/>
            <w:vAlign w:val="center"/>
          </w:tcPr>
          <w:p w14:paraId="0ADE8A6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临床诊断</w:t>
            </w:r>
          </w:p>
        </w:tc>
        <w:tc>
          <w:tcPr>
            <w:tcW w:w="2045" w:type="dxa"/>
            <w:vAlign w:val="center"/>
          </w:tcPr>
          <w:p w14:paraId="3C4D07F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处方内容</w:t>
            </w:r>
          </w:p>
        </w:tc>
        <w:tc>
          <w:tcPr>
            <w:tcW w:w="1499" w:type="dxa"/>
            <w:vAlign w:val="center"/>
          </w:tcPr>
          <w:p w14:paraId="1662F09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存在问题</w:t>
            </w:r>
          </w:p>
        </w:tc>
        <w:tc>
          <w:tcPr>
            <w:tcW w:w="1985" w:type="dxa"/>
            <w:vAlign w:val="center"/>
          </w:tcPr>
          <w:p w14:paraId="0DF0424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给药建议</w:t>
            </w:r>
          </w:p>
        </w:tc>
      </w:tr>
      <w:tr w14:paraId="0A74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08BF7E9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 w14:paraId="43BD0AC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0CC13F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20250226000525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36621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i w:val="0"/>
                <w:color w:val="000000"/>
                <w:kern w:val="2"/>
                <w:sz w:val="21"/>
                <w:szCs w:val="21"/>
              </w:rPr>
              <w:t>符炜东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AC520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color w:val="000000"/>
                <w:kern w:val="2"/>
                <w:sz w:val="21"/>
                <w:szCs w:val="21"/>
              </w:rPr>
              <w:t>上呼吸道疾病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E8E129F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default" w:ascii="仿宋_GB2312" w:eastAsia="仿宋_GB2312" w:cs="Times New Roman" w:hAnsiTheme="minorHAns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头孢呋辛酯片0.25口服bid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8B8748A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抗菌药物使用无指征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ED36F4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明确诊断或取消开具</w:t>
            </w:r>
          </w:p>
        </w:tc>
      </w:tr>
      <w:tr w14:paraId="40AC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3EC5DB9C">
            <w:pPr>
              <w:jc w:val="center"/>
              <w:rPr>
                <w:vertAlign w:val="baseline"/>
              </w:rPr>
            </w:pPr>
          </w:p>
          <w:p w14:paraId="0A1D35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2D9748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20250227000026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6AE14">
            <w:pPr>
              <w:jc w:val="left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kern w:val="2"/>
                <w:sz w:val="21"/>
                <w:szCs w:val="21"/>
              </w:rPr>
              <w:t>蒋淋锋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508B7">
            <w:pPr>
              <w:jc w:val="left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上呼吸道疾病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74122C7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地氯雷他定分散片、复方甲氧那明片2片tid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7162E95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>重复用抗组胺药，诊断与用药不符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836F4D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分两张开单</w:t>
            </w:r>
            <w:bookmarkStart w:id="0" w:name="_GoBack"/>
            <w:bookmarkEnd w:id="0"/>
          </w:p>
        </w:tc>
      </w:tr>
      <w:tr w14:paraId="2796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76EC9EB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 w14:paraId="2CFDE0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  <w:p w14:paraId="5A06952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F8EF7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20250204000396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A702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单栋栋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42C1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胃肠功能紊乱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8B4191A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诺氟沙星片0.4 BID</w:t>
            </w:r>
          </w:p>
          <w:p w14:paraId="14CC5757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仿宋_GB2312" w:eastAsia="仿宋_GB2312" w:cs="Times New Roman" w:hAnsiTheme="minorHAns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地衣牙胞杆菌胶囊0.5 TID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D7425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auto"/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诊断未书写肠道菌群失调</w:t>
            </w:r>
          </w:p>
          <w:p w14:paraId="7293BF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auto"/>
              <w:rPr>
                <w:rFonts w:hint="default" w:ascii="仿宋_GB2312" w:eastAsia="仿宋_GB2312" w:cs="Times New Roman" w:hAnsiTheme="minorHAns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不建议该两药物联合使用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561B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auto"/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1.补充诊断</w:t>
            </w:r>
          </w:p>
          <w:p w14:paraId="3E5E8F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auto"/>
              <w:rPr>
                <w:rFonts w:hint="default" w:ascii="仿宋_GB2312" w:eastAsia="仿宋_GB2312" w:cs="Times New Roman" w:hAnsiTheme="minorHAns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2.如确需使用，因备注服用间隔时间</w:t>
            </w:r>
          </w:p>
        </w:tc>
      </w:tr>
      <w:tr w14:paraId="2F8C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4D4DFE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358E036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1DC057">
            <w:pPr>
              <w:tabs>
                <w:tab w:val="left" w:pos="429"/>
                <w:tab w:val="center" w:pos="659"/>
              </w:tabs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 20250224000055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86474">
            <w:pPr>
              <w:jc w:val="center"/>
              <w:rPr>
                <w:rFonts w:hint="default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黄戈锋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93896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 急性支气管炎 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94EC27B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 感冒清热胶囊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734DE54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诊断与用药不符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C1D7E6">
            <w:pPr>
              <w:jc w:val="both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诊断;急性上呼吸道感染</w:t>
            </w:r>
          </w:p>
        </w:tc>
      </w:tr>
      <w:tr w14:paraId="6833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6CC2E0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8C51B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146553">
            <w:pPr>
              <w:widowControl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20250201000001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60BDD">
            <w:pPr>
              <w:widowControl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陆洪飞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D2FBC"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高脂血症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D456B73">
            <w:pPr>
              <w:widowControl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开具阿司匹林肠溶片和阿托伐他汀钙片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F4DDFE0">
            <w:pPr>
              <w:widowControl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高脂血症开具阿司匹林肠溶片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D75372"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补充诊断</w:t>
            </w:r>
          </w:p>
        </w:tc>
      </w:tr>
      <w:tr w14:paraId="0C8A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494746B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760501E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4F8FD0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20250220000009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F62B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韩增弟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24EEC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急性上呼吸道感染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140DE8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开具红霉素肠溶胶囊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D08F09A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诊断与用药不符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75F1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补充诊断或者取消该药开具</w:t>
            </w:r>
          </w:p>
        </w:tc>
      </w:tr>
      <w:tr w14:paraId="7C6A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00747BB3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2969171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  <w:p w14:paraId="5AEE7C1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E75DA6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20250219000038</w:t>
            </w:r>
            <w:r>
              <w:rPr>
                <w:rFonts w:hint="eastAsia" w:ascii="仿宋_GB2312" w:eastAsia="仿宋_GB2312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（判定为严重缺陷）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E3573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陶雪琴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EB3A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腰肌劳损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C4EBDA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开具消痛贴膏和骨痛贴膏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CFAC2CB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重复开药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C10E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取消两药的其中之一</w:t>
            </w:r>
          </w:p>
        </w:tc>
      </w:tr>
      <w:tr w14:paraId="43E7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7CF5E52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18B2A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20250220000376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2FF4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3C91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胃肠功能紊乱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C2EB89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 w:cs="Times New Roman" w:hAnsiTheme="minorHAns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注射用头孢曲松钠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C762E1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抗菌药物使用无指征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715B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明确诊断或取消开具</w:t>
            </w:r>
          </w:p>
        </w:tc>
      </w:tr>
      <w:tr w14:paraId="49EA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37" w:type="dxa"/>
          </w:tcPr>
          <w:p w14:paraId="512D84C8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81E61C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C1E0DA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20250219000005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9ED73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沈爱成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B4906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急性支气管炎、角膜炎、上呼吸道疾病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6DB3B76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1、地氯雷他定分散片、2、双氯芬酸钠缓释胶囊、3、红霉素肠溶胶囊、4、普拉洛芬滴眼液、5、感冒清热胶囊、6、润肺膏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60AB8F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每张处方不超5种药品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C57C09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分多张处方开具</w:t>
            </w:r>
          </w:p>
        </w:tc>
      </w:tr>
      <w:tr w14:paraId="6AA5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37" w:type="dxa"/>
          </w:tcPr>
          <w:p w14:paraId="0E8F4D72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112A1D00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98BA9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20250210000006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53F71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沈爱成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3158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高血压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06A02A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匹伐他汀钙分散片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A67C54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诊断不全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DC8B1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补充诊断</w:t>
            </w:r>
          </w:p>
        </w:tc>
      </w:tr>
    </w:tbl>
    <w:p w14:paraId="7246313B">
      <w:pPr>
        <w:jc w:val="center"/>
        <w:rPr>
          <w:rFonts w:ascii="仿宋" w:hAnsi="仿宋" w:eastAsia="仿宋"/>
          <w:szCs w:val="21"/>
        </w:rPr>
      </w:pPr>
    </w:p>
    <w:p w14:paraId="18AAB8CA">
      <w:pPr>
        <w:jc w:val="center"/>
        <w:rPr>
          <w:rFonts w:ascii="仿宋" w:hAnsi="仿宋" w:eastAsia="仿宋"/>
          <w:szCs w:val="21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756"/>
        <w:gridCol w:w="1096"/>
        <w:gridCol w:w="1159"/>
        <w:gridCol w:w="2352"/>
        <w:gridCol w:w="1391"/>
        <w:gridCol w:w="2070"/>
      </w:tblGrid>
      <w:tr w14:paraId="6BF0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2" w:type="dxa"/>
          </w:tcPr>
          <w:p w14:paraId="204EF8B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756" w:type="dxa"/>
          </w:tcPr>
          <w:p w14:paraId="1696A8E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处方编号</w:t>
            </w:r>
          </w:p>
        </w:tc>
        <w:tc>
          <w:tcPr>
            <w:tcW w:w="1096" w:type="dxa"/>
          </w:tcPr>
          <w:p w14:paraId="00EF165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处方医生</w:t>
            </w:r>
          </w:p>
        </w:tc>
        <w:tc>
          <w:tcPr>
            <w:tcW w:w="1159" w:type="dxa"/>
          </w:tcPr>
          <w:p w14:paraId="1062C53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临床诊断</w:t>
            </w:r>
          </w:p>
        </w:tc>
        <w:tc>
          <w:tcPr>
            <w:tcW w:w="2352" w:type="dxa"/>
          </w:tcPr>
          <w:p w14:paraId="5E6A8E9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处方内容</w:t>
            </w:r>
          </w:p>
        </w:tc>
        <w:tc>
          <w:tcPr>
            <w:tcW w:w="1391" w:type="dxa"/>
          </w:tcPr>
          <w:p w14:paraId="37B75D6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存在问题</w:t>
            </w:r>
          </w:p>
        </w:tc>
        <w:tc>
          <w:tcPr>
            <w:tcW w:w="2070" w:type="dxa"/>
          </w:tcPr>
          <w:p w14:paraId="39D7F61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给药建议</w:t>
            </w:r>
          </w:p>
        </w:tc>
      </w:tr>
      <w:tr w14:paraId="4EB5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52" w:type="dxa"/>
          </w:tcPr>
          <w:p w14:paraId="07B44044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F3B6D3D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756" w:type="dxa"/>
            <w:shd w:val="clear" w:color="auto" w:fill="auto"/>
            <w:vAlign w:val="top"/>
          </w:tcPr>
          <w:p w14:paraId="3B11FD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  <w:p w14:paraId="7A8384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2025022100013</w:t>
            </w:r>
          </w:p>
        </w:tc>
        <w:tc>
          <w:tcPr>
            <w:tcW w:w="1096" w:type="dxa"/>
            <w:shd w:val="clear" w:color="auto" w:fill="auto"/>
            <w:vAlign w:val="top"/>
          </w:tcPr>
          <w:p w14:paraId="6E7FE4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  <w:p w14:paraId="1D8C83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陈向荣</w:t>
            </w:r>
          </w:p>
        </w:tc>
        <w:tc>
          <w:tcPr>
            <w:tcW w:w="1159" w:type="dxa"/>
            <w:shd w:val="clear" w:color="auto" w:fill="auto"/>
            <w:vAlign w:val="top"/>
          </w:tcPr>
          <w:p w14:paraId="09B433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  <w:p w14:paraId="469AC7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慢性胃窦炎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744E29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  <w:p w14:paraId="7FDE1D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马来酸依那普利片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AF2DF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  <w:p w14:paraId="5C2CF3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诊断与用药不符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08C551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增加诊断</w:t>
            </w:r>
          </w:p>
        </w:tc>
      </w:tr>
      <w:tr w14:paraId="6FF2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52" w:type="dxa"/>
          </w:tcPr>
          <w:p w14:paraId="27FC2FC2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D7EB98C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756" w:type="dxa"/>
            <w:shd w:val="clear" w:color="auto" w:fill="auto"/>
            <w:vAlign w:val="top"/>
          </w:tcPr>
          <w:p w14:paraId="051CA05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  <w:p w14:paraId="4A4C5AF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2025022400010</w:t>
            </w:r>
          </w:p>
        </w:tc>
        <w:tc>
          <w:tcPr>
            <w:tcW w:w="1096" w:type="dxa"/>
            <w:shd w:val="clear" w:color="auto" w:fill="auto"/>
            <w:vAlign w:val="top"/>
          </w:tcPr>
          <w:p w14:paraId="4FE066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  <w:p w14:paraId="4EFE14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郑炳泉</w:t>
            </w:r>
          </w:p>
        </w:tc>
        <w:tc>
          <w:tcPr>
            <w:tcW w:w="1159" w:type="dxa"/>
            <w:shd w:val="clear" w:color="auto" w:fill="auto"/>
            <w:vAlign w:val="top"/>
          </w:tcPr>
          <w:p w14:paraId="2617AF4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  <w:p w14:paraId="3BC1849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上呼吸道过敏反应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2E9CCFE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  <w:p w14:paraId="2882BB7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酚麻美敏、茶碱缓释、琥珀酸美托洛尔、左氧氟沙星滴眼液、复方鱼腥草、桂龙咳喘灵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F6AA04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  <w:p w14:paraId="7B676F7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一张处方开具6种药品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EE340B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分多张处方开具</w:t>
            </w:r>
          </w:p>
        </w:tc>
      </w:tr>
      <w:tr w14:paraId="03F1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52" w:type="dxa"/>
          </w:tcPr>
          <w:p w14:paraId="07CB9D2C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F1D4146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CD17E1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20250227000548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D11434C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王达华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7C3E0C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功能性咳嗽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1F5046B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半夏20，龙骨20，牡蛎20.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木香15，乌药6，槟榔6,厚朴10，附子20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1BC5B6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违反十八反，半夏附子同用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1D9CC7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修改</w:t>
            </w:r>
          </w:p>
        </w:tc>
      </w:tr>
      <w:tr w14:paraId="1332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52" w:type="dxa"/>
          </w:tcPr>
          <w:p w14:paraId="43273806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01948CB3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BB0BDDA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20250217000671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CF2F20F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冯华莉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6AA978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胃肠功能紊乱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ACE16C9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桃仁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12，当归30，枳壳10，赤芍10，黄芪30，牡蛎20，木香15，乌药6，槟榔6,厚朴10，附子30，甘草10，生地10，川乌10，杏仁12，桂枝6，苏梗2，生麻黄2，射干6，薄荷6，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D1796F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牡蛎未注明后下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E262DB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修改</w:t>
            </w:r>
          </w:p>
        </w:tc>
      </w:tr>
      <w:tr w14:paraId="3B69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52" w:type="dxa"/>
          </w:tcPr>
          <w:p w14:paraId="70FA49BF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0CCB58A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CC0C09B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20250216000226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3FEF9AF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俞霄霄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EAAE95E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不适和疲劳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A3102AF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桑叶12，菊花12，橘梗15，杏仁12，生石膏40，芦根30，甘草15，薄荷6，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7A235F3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薄荷未先下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CEE2616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修改</w:t>
            </w:r>
          </w:p>
        </w:tc>
      </w:tr>
    </w:tbl>
    <w:p w14:paraId="34703FDA">
      <w:pPr>
        <w:rPr>
          <w:rFonts w:ascii="仿宋" w:hAnsi="仿宋" w:eastAsia="仿宋"/>
        </w:rPr>
      </w:pPr>
    </w:p>
    <w:sectPr>
      <w:pgSz w:w="11906" w:h="16838"/>
      <w:pgMar w:top="68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82912"/>
    <w:multiLevelType w:val="singleLevel"/>
    <w:tmpl w:val="201829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1ODBjZThjNTI3ZGU2M2ViNzY0OTY4YjJlNjA5Y2UifQ=="/>
  </w:docVars>
  <w:rsids>
    <w:rsidRoot w:val="00EC311F"/>
    <w:rsid w:val="006A4C05"/>
    <w:rsid w:val="007747B3"/>
    <w:rsid w:val="008857D3"/>
    <w:rsid w:val="00A47822"/>
    <w:rsid w:val="00CC3C43"/>
    <w:rsid w:val="00D658B4"/>
    <w:rsid w:val="00EC311F"/>
    <w:rsid w:val="00F37160"/>
    <w:rsid w:val="00F76511"/>
    <w:rsid w:val="00FC59E2"/>
    <w:rsid w:val="04D330E5"/>
    <w:rsid w:val="060D2A47"/>
    <w:rsid w:val="18F72B71"/>
    <w:rsid w:val="25526261"/>
    <w:rsid w:val="2AC1644A"/>
    <w:rsid w:val="34ED6100"/>
    <w:rsid w:val="38E075A3"/>
    <w:rsid w:val="397E1204"/>
    <w:rsid w:val="3D617839"/>
    <w:rsid w:val="3E886BD3"/>
    <w:rsid w:val="409B7A55"/>
    <w:rsid w:val="42542CAF"/>
    <w:rsid w:val="44F26474"/>
    <w:rsid w:val="46720448"/>
    <w:rsid w:val="49E60C2E"/>
    <w:rsid w:val="4AB230BB"/>
    <w:rsid w:val="51431882"/>
    <w:rsid w:val="528F4451"/>
    <w:rsid w:val="59DF0965"/>
    <w:rsid w:val="5F1E6379"/>
    <w:rsid w:val="6339008F"/>
    <w:rsid w:val="642F2D5D"/>
    <w:rsid w:val="67990252"/>
    <w:rsid w:val="6AFC430C"/>
    <w:rsid w:val="6E1C27F5"/>
    <w:rsid w:val="76D6275D"/>
    <w:rsid w:val="779E6351"/>
    <w:rsid w:val="7E2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1211</Words>
  <Characters>1610</Characters>
  <Lines>17</Lines>
  <Paragraphs>4</Paragraphs>
  <TotalTime>3</TotalTime>
  <ScaleCrop>false</ScaleCrop>
  <LinksUpToDate>false</LinksUpToDate>
  <CharactersWithSpaces>1634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2024-05-01T02:50:00Z</dcterms:created>
  <dc:creator>叶之庭</dc:creator>
  <cp:lastModifiedBy>Sister</cp:lastModifiedBy>
  <cp:lastPrinted>2024-05-01T07:21:00Z</cp:lastPrinted>
  <dcterms:modified xsi:type="dcterms:W3CDTF">2025-03-11T06:11:25Z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BD0938803CC84648A9DB46048ED375FD_12</vt:lpwstr>
  </property>
  <property fmtid="{D5CDD505-2E9C-101B-9397-08002B2CF9AE}" pid="4" name="KSOTemplateDocerSaveRecord">
    <vt:lpwstr>eyJoZGlkIjoiMmRiOTQxMzg0MzUxOTA0ODk3ZGM0M2MzNDkyMTRiNmEiLCJ1c2VySWQiOiIyMTI5OTc3NDYifQ==</vt:lpwstr>
  </property>
</Properties>
</file>